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30"/>
        </w:rPr>
        <w:t>预算</w:t>
      </w:r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信息公开目录</w:t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TOC \o "4-4" \h \z \u</w:instrText>
      </w:r>
      <w:r>
        <w:rPr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"_Toc_4_4_0000000009"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文安县教育和体育局本级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文安县县直机关第一幼儿园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文安县县直机关第二幼儿园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文安县第三幼儿园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文安县第一小学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文安县第二小学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文安县第三小学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文安县日上小学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</w:rPr>
        <w:t>文安县第四小学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sz w:val="30"/>
          <w:szCs w:val="30"/>
        </w:rPr>
        <w:t>文安县第一中学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"_Toc_4_4_0000000019"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sz w:val="30"/>
          <w:szCs w:val="30"/>
        </w:rPr>
        <w:t>文安县第二中学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</w:t>
      </w:r>
      <w:r>
        <w:rPr>
          <w:rFonts w:hint="eastAsia" w:ascii="仿宋" w:hAnsi="仿宋" w:eastAsia="仿宋" w:cs="仿宋"/>
          <w:sz w:val="30"/>
          <w:szCs w:val="30"/>
        </w:rPr>
        <w:t>文安县曙光学校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</w:t>
      </w:r>
      <w:r>
        <w:rPr>
          <w:rFonts w:hint="eastAsia" w:ascii="仿宋" w:hAnsi="仿宋" w:eastAsia="仿宋" w:cs="仿宋"/>
          <w:sz w:val="30"/>
          <w:szCs w:val="30"/>
        </w:rPr>
        <w:t>文安县第四中学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</w:t>
      </w:r>
      <w:r>
        <w:rPr>
          <w:rFonts w:hint="eastAsia" w:ascii="仿宋" w:hAnsi="仿宋" w:eastAsia="仿宋" w:cs="仿宋"/>
          <w:sz w:val="30"/>
          <w:szCs w:val="30"/>
        </w:rPr>
        <w:t>文安县实验中学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</w:t>
      </w:r>
      <w:r>
        <w:rPr>
          <w:rFonts w:hint="eastAsia" w:ascii="仿宋" w:hAnsi="仿宋" w:eastAsia="仿宋" w:cs="仿宋"/>
          <w:sz w:val="30"/>
          <w:szCs w:val="30"/>
        </w:rPr>
        <w:t>文安县综合职业技术教育中心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16.</w:t>
      </w:r>
      <w:r>
        <w:rPr>
          <w:rFonts w:hint="eastAsia" w:ascii="仿宋" w:hAnsi="仿宋" w:eastAsia="仿宋" w:cs="仿宋"/>
          <w:sz w:val="30"/>
          <w:szCs w:val="30"/>
        </w:rPr>
        <w:t>文安县教师进修学校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</w:t>
      </w:r>
      <w:r>
        <w:rPr>
          <w:rFonts w:hint="eastAsia" w:ascii="仿宋" w:hAnsi="仿宋" w:eastAsia="仿宋" w:cs="仿宋"/>
          <w:sz w:val="30"/>
          <w:szCs w:val="30"/>
        </w:rPr>
        <w:t>文安县特殊教育学校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18.</w:t>
      </w:r>
      <w:r>
        <w:rPr>
          <w:rFonts w:hint="eastAsia" w:ascii="仿宋" w:hAnsi="仿宋" w:eastAsia="仿宋" w:cs="仿宋"/>
          <w:sz w:val="30"/>
          <w:szCs w:val="30"/>
        </w:rPr>
        <w:t>文安县文安镇泗各庄中心校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</w:t>
      </w:r>
      <w:r>
        <w:rPr>
          <w:rFonts w:hint="eastAsia" w:ascii="仿宋" w:hAnsi="仿宋" w:eastAsia="仿宋" w:cs="仿宋"/>
          <w:sz w:val="30"/>
          <w:szCs w:val="30"/>
        </w:rPr>
        <w:t>文安县文安镇赵村中心校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"_Toc_4_4_0000000029"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</w:t>
      </w:r>
      <w:r>
        <w:rPr>
          <w:rFonts w:hint="eastAsia" w:ascii="仿宋" w:hAnsi="仿宋" w:eastAsia="仿宋" w:cs="仿宋"/>
          <w:sz w:val="30"/>
          <w:szCs w:val="30"/>
        </w:rPr>
        <w:t>文安县文安镇大赵中心校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21.</w:t>
      </w:r>
      <w:r>
        <w:rPr>
          <w:rFonts w:hint="eastAsia" w:ascii="仿宋" w:hAnsi="仿宋" w:eastAsia="仿宋" w:cs="仿宋"/>
          <w:sz w:val="30"/>
          <w:szCs w:val="30"/>
        </w:rPr>
        <w:t>文安县文安镇刘么中心校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22.</w:t>
      </w:r>
      <w:r>
        <w:rPr>
          <w:rFonts w:hint="eastAsia" w:ascii="仿宋" w:hAnsi="仿宋" w:eastAsia="仿宋" w:cs="仿宋"/>
          <w:sz w:val="30"/>
          <w:szCs w:val="30"/>
        </w:rPr>
        <w:t>文安县文安镇孟家务中心校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23.</w:t>
      </w:r>
      <w:r>
        <w:rPr>
          <w:rFonts w:hint="eastAsia" w:ascii="仿宋" w:hAnsi="仿宋" w:eastAsia="仿宋" w:cs="仿宋"/>
          <w:sz w:val="30"/>
          <w:szCs w:val="30"/>
        </w:rPr>
        <w:t>文安县文安镇南四中心校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24.</w:t>
      </w:r>
      <w:r>
        <w:rPr>
          <w:rFonts w:hint="eastAsia" w:ascii="仿宋" w:hAnsi="仿宋" w:eastAsia="仿宋" w:cs="仿宋"/>
          <w:sz w:val="30"/>
          <w:szCs w:val="30"/>
        </w:rPr>
        <w:t>文安县赵各庄镇大王东中心校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25.</w:t>
      </w:r>
      <w:r>
        <w:rPr>
          <w:rFonts w:hint="eastAsia" w:ascii="仿宋" w:hAnsi="仿宋" w:eastAsia="仿宋" w:cs="仿宋"/>
          <w:sz w:val="30"/>
          <w:szCs w:val="30"/>
        </w:rPr>
        <w:t>文安县赵各庄镇卢各庄中心校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26.</w:t>
      </w:r>
      <w:r>
        <w:rPr>
          <w:rFonts w:hint="eastAsia" w:ascii="仿宋" w:hAnsi="仿宋" w:eastAsia="仿宋" w:cs="仿宋"/>
          <w:sz w:val="30"/>
          <w:szCs w:val="30"/>
        </w:rPr>
        <w:t>文安县赵各庄镇澎耳湾完全小学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27.</w:t>
      </w:r>
      <w:r>
        <w:rPr>
          <w:rFonts w:hint="eastAsia" w:ascii="仿宋" w:hAnsi="仿宋" w:eastAsia="仿宋" w:cs="仿宋"/>
          <w:sz w:val="30"/>
          <w:szCs w:val="30"/>
        </w:rPr>
        <w:t>文安县赵各庄镇赵各庄中心校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28.</w:t>
      </w:r>
      <w:r>
        <w:rPr>
          <w:rFonts w:hint="eastAsia" w:ascii="仿宋" w:hAnsi="仿宋" w:eastAsia="仿宋" w:cs="仿宋"/>
          <w:sz w:val="30"/>
          <w:szCs w:val="30"/>
        </w:rPr>
        <w:t>文安县大留镇镇黄李村中心校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</w:t>
      </w:r>
      <w:r>
        <w:rPr>
          <w:rFonts w:hint="eastAsia" w:ascii="仿宋" w:hAnsi="仿宋" w:eastAsia="仿宋" w:cs="仿宋"/>
          <w:sz w:val="30"/>
          <w:szCs w:val="30"/>
        </w:rPr>
        <w:t>文安县大留镇镇小齐观中心校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"_Toc_4_4_0000000039"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30.</w:t>
      </w:r>
      <w:r>
        <w:rPr>
          <w:rFonts w:hint="eastAsia" w:ascii="仿宋" w:hAnsi="仿宋" w:eastAsia="仿宋" w:cs="仿宋"/>
          <w:sz w:val="30"/>
          <w:szCs w:val="30"/>
        </w:rPr>
        <w:t>文安县大留镇镇小务中心校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31.</w:t>
      </w:r>
      <w:r>
        <w:rPr>
          <w:rFonts w:hint="eastAsia" w:ascii="仿宋" w:hAnsi="仿宋" w:eastAsia="仿宋" w:cs="仿宋"/>
          <w:sz w:val="30"/>
          <w:szCs w:val="30"/>
        </w:rPr>
        <w:t>文安县大留镇镇大留镇中心校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32.</w:t>
      </w:r>
      <w:r>
        <w:rPr>
          <w:rFonts w:hint="eastAsia" w:ascii="仿宋" w:hAnsi="仿宋" w:eastAsia="仿宋" w:cs="仿宋"/>
          <w:sz w:val="30"/>
          <w:szCs w:val="30"/>
        </w:rPr>
        <w:t>文安县赵各庄镇张金韩中心校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33.</w:t>
      </w:r>
      <w:r>
        <w:rPr>
          <w:rFonts w:hint="eastAsia" w:ascii="仿宋" w:hAnsi="仿宋" w:eastAsia="仿宋" w:cs="仿宋"/>
          <w:sz w:val="30"/>
          <w:szCs w:val="30"/>
        </w:rPr>
        <w:t>文安县赵各庄镇王张务中心校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34.</w:t>
      </w:r>
      <w:r>
        <w:rPr>
          <w:rFonts w:hint="eastAsia" w:ascii="仿宋" w:hAnsi="仿宋" w:eastAsia="仿宋" w:cs="仿宋"/>
          <w:sz w:val="30"/>
          <w:szCs w:val="30"/>
        </w:rPr>
        <w:t>文安县赵各庄镇辛庄第一中心校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35.</w:t>
      </w:r>
      <w:r>
        <w:rPr>
          <w:rFonts w:hint="eastAsia" w:ascii="仿宋" w:hAnsi="仿宋" w:eastAsia="仿宋" w:cs="仿宋"/>
          <w:sz w:val="30"/>
          <w:szCs w:val="30"/>
        </w:rPr>
        <w:t>文安县大围河回族满族乡大围河中心校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36.</w:t>
      </w:r>
      <w:r>
        <w:rPr>
          <w:rFonts w:hint="eastAsia" w:ascii="仿宋" w:hAnsi="仿宋" w:eastAsia="仿宋" w:cs="仿宋"/>
          <w:sz w:val="30"/>
          <w:szCs w:val="30"/>
        </w:rPr>
        <w:t>文安县大围河回族满族乡东桥中心校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37.</w:t>
      </w:r>
      <w:r>
        <w:rPr>
          <w:rFonts w:hint="eastAsia" w:ascii="仿宋" w:hAnsi="仿宋" w:eastAsia="仿宋" w:cs="仿宋"/>
          <w:sz w:val="30"/>
          <w:szCs w:val="30"/>
        </w:rPr>
        <w:t>文安县大围河回族满族乡西邹中心校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38.</w:t>
      </w:r>
      <w:r>
        <w:rPr>
          <w:rFonts w:hint="eastAsia" w:ascii="仿宋" w:hAnsi="仿宋" w:eastAsia="仿宋" w:cs="仿宋"/>
          <w:sz w:val="30"/>
          <w:szCs w:val="30"/>
        </w:rPr>
        <w:t>文安县急流口中心校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"_Toc_4_4_0000000049"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39.</w:t>
      </w:r>
      <w:r>
        <w:rPr>
          <w:rFonts w:hint="eastAsia" w:ascii="仿宋" w:hAnsi="仿宋" w:eastAsia="仿宋" w:cs="仿宋"/>
          <w:sz w:val="30"/>
          <w:szCs w:val="30"/>
        </w:rPr>
        <w:t>文安县蔡头中心校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40.</w:t>
      </w:r>
      <w:r>
        <w:rPr>
          <w:rFonts w:hint="eastAsia" w:ascii="仿宋" w:hAnsi="仿宋" w:eastAsia="仿宋" w:cs="仿宋"/>
          <w:sz w:val="30"/>
          <w:szCs w:val="30"/>
        </w:rPr>
        <w:t>文安县贾头中心校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41.</w:t>
      </w:r>
      <w:r>
        <w:rPr>
          <w:rFonts w:hint="eastAsia" w:ascii="仿宋" w:hAnsi="仿宋" w:eastAsia="仿宋" w:cs="仿宋"/>
          <w:sz w:val="30"/>
          <w:szCs w:val="30"/>
        </w:rPr>
        <w:t>文安县史各庄镇南町中心校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42.</w:t>
      </w:r>
      <w:r>
        <w:rPr>
          <w:rFonts w:hint="eastAsia" w:ascii="仿宋" w:hAnsi="仿宋" w:eastAsia="仿宋" w:cs="仿宋"/>
          <w:sz w:val="30"/>
          <w:szCs w:val="30"/>
        </w:rPr>
        <w:t>文安县史各庄镇秦各庄中心校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43.</w:t>
      </w:r>
      <w:r>
        <w:rPr>
          <w:rFonts w:hint="eastAsia" w:ascii="仿宋" w:hAnsi="仿宋" w:eastAsia="仿宋" w:cs="仿宋"/>
          <w:sz w:val="30"/>
          <w:szCs w:val="30"/>
        </w:rPr>
        <w:t>文安县史各庄镇王村中心校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44.</w:t>
      </w:r>
      <w:r>
        <w:rPr>
          <w:rFonts w:hint="eastAsia" w:ascii="仿宋" w:hAnsi="仿宋" w:eastAsia="仿宋" w:cs="仿宋"/>
          <w:sz w:val="30"/>
          <w:szCs w:val="30"/>
        </w:rPr>
        <w:t>文安县兴隆宫镇大龙华中心校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45.</w:t>
      </w:r>
      <w:r>
        <w:rPr>
          <w:rFonts w:hint="eastAsia" w:ascii="仿宋" w:hAnsi="仿宋" w:eastAsia="仿宋" w:cs="仿宋"/>
          <w:sz w:val="30"/>
          <w:szCs w:val="30"/>
        </w:rPr>
        <w:t>文安县兴隆宫镇夏村中心校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</w:t>
      </w:r>
      <w:r>
        <w:rPr>
          <w:rFonts w:hint="eastAsia" w:ascii="仿宋" w:hAnsi="仿宋" w:eastAsia="仿宋" w:cs="仿宋"/>
          <w:sz w:val="30"/>
          <w:szCs w:val="30"/>
        </w:rPr>
        <w:t>文安县兴隆宫镇兴隆宫中心校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47.</w:t>
      </w:r>
      <w:r>
        <w:rPr>
          <w:rFonts w:hint="eastAsia" w:ascii="仿宋" w:hAnsi="仿宋" w:eastAsia="仿宋" w:cs="仿宋"/>
          <w:sz w:val="30"/>
          <w:szCs w:val="30"/>
        </w:rPr>
        <w:t>文安县新镇镇口头中心校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48.</w:t>
      </w:r>
      <w:r>
        <w:rPr>
          <w:rFonts w:hint="eastAsia" w:ascii="仿宋" w:hAnsi="仿宋" w:eastAsia="仿宋" w:cs="仿宋"/>
          <w:sz w:val="30"/>
          <w:szCs w:val="30"/>
        </w:rPr>
        <w:t>文安县新镇镇鹿町中心校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"_Toc_4_4_0000000059"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49.</w:t>
      </w:r>
      <w:r>
        <w:rPr>
          <w:rFonts w:hint="eastAsia" w:ascii="仿宋" w:hAnsi="仿宋" w:eastAsia="仿宋" w:cs="仿宋"/>
          <w:sz w:val="30"/>
          <w:szCs w:val="30"/>
        </w:rPr>
        <w:t>文安县新镇镇南舍兴中心校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50.</w:t>
      </w:r>
      <w:r>
        <w:rPr>
          <w:rFonts w:hint="eastAsia" w:ascii="仿宋" w:hAnsi="仿宋" w:eastAsia="仿宋" w:cs="仿宋"/>
          <w:sz w:val="30"/>
          <w:szCs w:val="30"/>
        </w:rPr>
        <w:t>文安县新镇镇新镇中心校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51.</w:t>
      </w:r>
      <w:r>
        <w:rPr>
          <w:rFonts w:hint="eastAsia" w:ascii="仿宋" w:hAnsi="仿宋" w:eastAsia="仿宋" w:cs="仿宋"/>
          <w:sz w:val="30"/>
          <w:szCs w:val="30"/>
        </w:rPr>
        <w:t>文安县新镇镇周庄子中心校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52.</w:t>
      </w:r>
      <w:r>
        <w:rPr>
          <w:rFonts w:hint="eastAsia" w:ascii="仿宋" w:hAnsi="仿宋" w:eastAsia="仿宋" w:cs="仿宋"/>
          <w:sz w:val="30"/>
          <w:szCs w:val="30"/>
        </w:rPr>
        <w:t>文安县苏桥镇崔家坊完全小学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53.</w:t>
      </w:r>
      <w:r>
        <w:rPr>
          <w:rFonts w:hint="eastAsia" w:ascii="仿宋" w:hAnsi="仿宋" w:eastAsia="仿宋" w:cs="仿宋"/>
          <w:sz w:val="30"/>
          <w:szCs w:val="30"/>
        </w:rPr>
        <w:t>文安县苏桥镇苏桥中心校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54.</w:t>
      </w:r>
      <w:r>
        <w:rPr>
          <w:rFonts w:hint="eastAsia" w:ascii="仿宋" w:hAnsi="仿宋" w:eastAsia="仿宋" w:cs="仿宋"/>
          <w:sz w:val="30"/>
          <w:szCs w:val="30"/>
        </w:rPr>
        <w:t>文安县苏桥镇南留寨中心校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55.</w:t>
      </w:r>
      <w:r>
        <w:rPr>
          <w:rFonts w:hint="eastAsia" w:ascii="仿宋" w:hAnsi="仿宋" w:eastAsia="仿宋" w:cs="仿宋"/>
          <w:sz w:val="30"/>
          <w:szCs w:val="30"/>
        </w:rPr>
        <w:t>文安县苏桥镇善来营中心校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56.</w:t>
      </w:r>
      <w:r>
        <w:rPr>
          <w:rFonts w:hint="eastAsia" w:ascii="仿宋" w:hAnsi="仿宋" w:eastAsia="仿宋" w:cs="仿宋"/>
          <w:sz w:val="30"/>
          <w:szCs w:val="30"/>
        </w:rPr>
        <w:t>文安县左各庄镇河西中心校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57.</w:t>
      </w:r>
      <w:r>
        <w:rPr>
          <w:rFonts w:hint="eastAsia" w:ascii="仿宋" w:hAnsi="仿宋" w:eastAsia="仿宋" w:cs="仿宋"/>
          <w:sz w:val="30"/>
          <w:szCs w:val="30"/>
        </w:rPr>
        <w:t>文安县左各庄镇姚淀庄中心校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58.</w:t>
      </w:r>
      <w:r>
        <w:rPr>
          <w:rFonts w:hint="eastAsia" w:ascii="仿宋" w:hAnsi="仿宋" w:eastAsia="仿宋" w:cs="仿宋"/>
          <w:sz w:val="30"/>
          <w:szCs w:val="30"/>
        </w:rPr>
        <w:t>文安县左各庄镇中艾头中心校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59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"_Toc_4_4_0000000069"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文安县左各庄镇东新中心校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60.</w:t>
      </w:r>
      <w:r>
        <w:rPr>
          <w:rFonts w:hint="eastAsia" w:ascii="仿宋" w:hAnsi="仿宋" w:eastAsia="仿宋" w:cs="仿宋"/>
          <w:sz w:val="30"/>
          <w:szCs w:val="30"/>
        </w:rPr>
        <w:t>文安县大柳河镇常久村中心校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61.</w:t>
      </w:r>
      <w:r>
        <w:rPr>
          <w:rFonts w:hint="eastAsia" w:ascii="仿宋" w:hAnsi="仿宋" w:eastAsia="仿宋" w:cs="仿宋"/>
          <w:sz w:val="30"/>
          <w:szCs w:val="30"/>
        </w:rPr>
        <w:t>文安县大柳河镇大柳河中心校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62.</w:t>
      </w:r>
      <w:r>
        <w:rPr>
          <w:rFonts w:hint="eastAsia" w:ascii="仿宋" w:hAnsi="仿宋" w:eastAsia="仿宋" w:cs="仿宋"/>
          <w:sz w:val="30"/>
          <w:szCs w:val="30"/>
        </w:rPr>
        <w:t>文安县大柳河镇李庄中心校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63.</w:t>
      </w:r>
      <w:r>
        <w:rPr>
          <w:rFonts w:hint="eastAsia" w:ascii="仿宋" w:hAnsi="仿宋" w:eastAsia="仿宋" w:cs="仿宋"/>
          <w:sz w:val="30"/>
          <w:szCs w:val="30"/>
        </w:rPr>
        <w:t>文安县大柳河镇琉庄中心校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64.</w:t>
      </w:r>
      <w:r>
        <w:rPr>
          <w:rFonts w:hint="eastAsia" w:ascii="仿宋" w:hAnsi="仿宋" w:eastAsia="仿宋" w:cs="仿宋"/>
          <w:sz w:val="30"/>
          <w:szCs w:val="30"/>
        </w:rPr>
        <w:t>文安县大柳河镇西码头中心校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65.</w:t>
      </w:r>
      <w:r>
        <w:rPr>
          <w:rFonts w:hint="eastAsia" w:ascii="仿宋" w:hAnsi="仿宋" w:eastAsia="仿宋" w:cs="仿宋"/>
          <w:sz w:val="30"/>
          <w:szCs w:val="30"/>
        </w:rPr>
        <w:t>文安县大柳河镇小堡里中心校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66.</w:t>
      </w:r>
      <w:r>
        <w:rPr>
          <w:rFonts w:hint="eastAsia" w:ascii="仿宋" w:hAnsi="仿宋" w:eastAsia="仿宋" w:cs="仿宋"/>
          <w:sz w:val="30"/>
          <w:szCs w:val="30"/>
        </w:rPr>
        <w:t>文安县德归镇大长田中心校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67.</w:t>
      </w:r>
      <w:r>
        <w:rPr>
          <w:rFonts w:hint="eastAsia" w:ascii="仿宋" w:hAnsi="仿宋" w:eastAsia="仿宋" w:cs="仿宋"/>
          <w:sz w:val="30"/>
          <w:szCs w:val="30"/>
        </w:rPr>
        <w:t>文安县德归镇东德归中心校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68.</w:t>
      </w:r>
      <w:r>
        <w:rPr>
          <w:rFonts w:hint="eastAsia" w:ascii="仿宋" w:hAnsi="仿宋" w:eastAsia="仿宋" w:cs="仿宋"/>
          <w:sz w:val="30"/>
          <w:szCs w:val="30"/>
        </w:rPr>
        <w:t>文安县德归镇西柴沟中心校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"_Toc_4_4_0000000079"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69.</w:t>
      </w:r>
      <w:r>
        <w:rPr>
          <w:rFonts w:hint="eastAsia" w:ascii="仿宋" w:hAnsi="仿宋" w:eastAsia="仿宋" w:cs="仿宋"/>
          <w:sz w:val="30"/>
          <w:szCs w:val="30"/>
        </w:rPr>
        <w:t>文安县滩里镇安里屯中心校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70.</w:t>
      </w:r>
      <w:r>
        <w:rPr>
          <w:rFonts w:hint="eastAsia" w:ascii="仿宋" w:hAnsi="仿宋" w:eastAsia="仿宋" w:cs="仿宋"/>
          <w:sz w:val="30"/>
          <w:szCs w:val="30"/>
        </w:rPr>
        <w:t>文安县滩里镇西新桥中心校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71.</w:t>
      </w:r>
      <w:r>
        <w:rPr>
          <w:rFonts w:hint="eastAsia" w:ascii="仿宋" w:hAnsi="仿宋" w:eastAsia="仿宋" w:cs="仿宋"/>
          <w:sz w:val="30"/>
          <w:szCs w:val="30"/>
        </w:rPr>
        <w:t>文安县滩里镇中滩里中心校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72.</w:t>
      </w:r>
      <w:r>
        <w:rPr>
          <w:rFonts w:hint="eastAsia" w:ascii="仿宋" w:hAnsi="仿宋" w:eastAsia="仿宋" w:cs="仿宋"/>
          <w:sz w:val="30"/>
          <w:szCs w:val="30"/>
        </w:rPr>
        <w:t>文安县孙氏镇第二中心校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73.</w:t>
      </w:r>
      <w:r>
        <w:rPr>
          <w:rFonts w:hint="eastAsia" w:ascii="仿宋" w:hAnsi="仿宋" w:eastAsia="仿宋" w:cs="仿宋"/>
          <w:sz w:val="30"/>
          <w:szCs w:val="30"/>
        </w:rPr>
        <w:t>文安县孙氏镇第三中心校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74.</w:t>
      </w:r>
      <w:r>
        <w:rPr>
          <w:rFonts w:hint="eastAsia" w:ascii="仿宋" w:hAnsi="仿宋" w:eastAsia="仿宋" w:cs="仿宋"/>
          <w:sz w:val="30"/>
          <w:szCs w:val="30"/>
        </w:rPr>
        <w:t>文安县孙氏镇纪屯中心校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75.</w:t>
      </w:r>
      <w:r>
        <w:rPr>
          <w:rFonts w:hint="eastAsia" w:ascii="仿宋" w:hAnsi="仿宋" w:eastAsia="仿宋" w:cs="仿宋"/>
          <w:sz w:val="30"/>
          <w:szCs w:val="30"/>
        </w:rPr>
        <w:t>文安县孙氏镇第一中心校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76.</w:t>
      </w:r>
      <w:r>
        <w:rPr>
          <w:rFonts w:hint="eastAsia" w:ascii="仿宋" w:hAnsi="仿宋" w:eastAsia="仿宋" w:cs="仿宋"/>
          <w:sz w:val="30"/>
          <w:szCs w:val="30"/>
        </w:rPr>
        <w:t>文安县孙氏镇大有中心校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77.</w:t>
      </w:r>
      <w:r>
        <w:rPr>
          <w:rFonts w:hint="eastAsia" w:ascii="仿宋" w:hAnsi="仿宋" w:eastAsia="仿宋" w:cs="仿宋"/>
          <w:sz w:val="30"/>
          <w:szCs w:val="30"/>
        </w:rPr>
        <w:t>文安县孙氏镇大董村中心校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78.</w:t>
      </w:r>
      <w:r>
        <w:rPr>
          <w:rFonts w:hint="eastAsia" w:ascii="仿宋" w:hAnsi="仿宋" w:eastAsia="仿宋" w:cs="仿宋"/>
          <w:sz w:val="30"/>
          <w:szCs w:val="30"/>
        </w:rPr>
        <w:t>文安县孙氏镇贾各庄中心校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"_Toc_4_4_0000000089"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79.</w:t>
      </w:r>
      <w:r>
        <w:rPr>
          <w:rFonts w:hint="eastAsia" w:ascii="仿宋" w:hAnsi="仿宋" w:eastAsia="仿宋" w:cs="仿宋"/>
          <w:sz w:val="30"/>
          <w:szCs w:val="30"/>
        </w:rPr>
        <w:t>文安县孙氏镇韩村中心校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80.</w:t>
      </w:r>
      <w:r>
        <w:rPr>
          <w:rFonts w:hint="eastAsia" w:ascii="仿宋" w:hAnsi="仿宋" w:eastAsia="仿宋" w:cs="仿宋"/>
          <w:sz w:val="30"/>
          <w:szCs w:val="30"/>
        </w:rPr>
        <w:t>文安县孙氏镇龙街中心校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81.</w:t>
      </w:r>
      <w:r>
        <w:rPr>
          <w:rFonts w:hint="eastAsia" w:ascii="仿宋" w:hAnsi="仿宋" w:eastAsia="仿宋" w:cs="仿宋"/>
          <w:sz w:val="30"/>
          <w:szCs w:val="30"/>
        </w:rPr>
        <w:t>文安县孙氏镇温辛杨中心校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82.</w:t>
      </w:r>
      <w:r>
        <w:rPr>
          <w:rFonts w:hint="eastAsia" w:ascii="仿宋" w:hAnsi="仿宋" w:eastAsia="仿宋" w:cs="仿宋"/>
          <w:sz w:val="30"/>
          <w:szCs w:val="30"/>
        </w:rPr>
        <w:t>文安县德归镇陈黄甫中心校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83.</w:t>
      </w:r>
      <w:r>
        <w:rPr>
          <w:rFonts w:hint="eastAsia" w:ascii="仿宋" w:hAnsi="仿宋" w:eastAsia="仿宋" w:cs="仿宋"/>
          <w:sz w:val="30"/>
          <w:szCs w:val="30"/>
        </w:rPr>
        <w:t>文安县德归镇何黄甫中心校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84.</w:t>
      </w:r>
      <w:r>
        <w:rPr>
          <w:rFonts w:hint="eastAsia" w:ascii="仿宋" w:hAnsi="仿宋" w:eastAsia="仿宋" w:cs="仿宋"/>
          <w:sz w:val="30"/>
          <w:szCs w:val="30"/>
        </w:rPr>
        <w:t>文安县大留镇中学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85.</w:t>
      </w:r>
      <w:r>
        <w:rPr>
          <w:rFonts w:hint="eastAsia" w:ascii="仿宋" w:hAnsi="仿宋" w:eastAsia="仿宋" w:cs="仿宋"/>
          <w:sz w:val="30"/>
          <w:szCs w:val="30"/>
        </w:rPr>
        <w:t>文安县第六中学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86.</w:t>
      </w:r>
      <w:r>
        <w:rPr>
          <w:rFonts w:hint="eastAsia" w:ascii="仿宋" w:hAnsi="仿宋" w:eastAsia="仿宋" w:cs="仿宋"/>
          <w:sz w:val="30"/>
          <w:szCs w:val="30"/>
        </w:rPr>
        <w:t>文安县史各庄镇中学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87.</w:t>
      </w:r>
      <w:r>
        <w:rPr>
          <w:rFonts w:hint="eastAsia" w:ascii="仿宋" w:hAnsi="仿宋" w:eastAsia="仿宋" w:cs="仿宋"/>
          <w:sz w:val="30"/>
          <w:szCs w:val="30"/>
        </w:rPr>
        <w:t>文安县兴隆宫镇中学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88.</w:t>
      </w:r>
      <w:r>
        <w:rPr>
          <w:rFonts w:hint="eastAsia" w:ascii="仿宋" w:hAnsi="仿宋" w:eastAsia="仿宋" w:cs="仿宋"/>
          <w:sz w:val="30"/>
          <w:szCs w:val="30"/>
        </w:rPr>
        <w:t>文安县新镇中学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"_Toc_4_4_0000000099"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89.</w:t>
      </w:r>
      <w:r>
        <w:rPr>
          <w:rFonts w:hint="eastAsia" w:ascii="仿宋" w:hAnsi="仿宋" w:eastAsia="仿宋" w:cs="仿宋"/>
          <w:sz w:val="30"/>
          <w:szCs w:val="30"/>
        </w:rPr>
        <w:t>文安县苏桥镇中学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"_Toc_4_4_0000000100"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90.</w:t>
      </w:r>
      <w:r>
        <w:rPr>
          <w:rFonts w:hint="eastAsia" w:ascii="仿宋" w:hAnsi="仿宋" w:eastAsia="仿宋" w:cs="仿宋"/>
          <w:sz w:val="30"/>
          <w:szCs w:val="30"/>
        </w:rPr>
        <w:t>文安县左各庄镇中学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"_Toc_4_4_0000000101"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91.</w:t>
      </w:r>
      <w:r>
        <w:rPr>
          <w:rFonts w:hint="eastAsia" w:ascii="仿宋" w:hAnsi="仿宋" w:eastAsia="仿宋" w:cs="仿宋"/>
          <w:sz w:val="30"/>
          <w:szCs w:val="30"/>
        </w:rPr>
        <w:t>文安县大柳河镇中学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"_Toc_4_4_0000000102"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92.</w:t>
      </w:r>
      <w:r>
        <w:rPr>
          <w:rFonts w:hint="eastAsia" w:ascii="仿宋" w:hAnsi="仿宋" w:eastAsia="仿宋" w:cs="仿宋"/>
          <w:sz w:val="30"/>
          <w:szCs w:val="30"/>
        </w:rPr>
        <w:t>文安县德归镇中学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"_Toc_4_4_0000000103"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93.</w:t>
      </w:r>
      <w:r>
        <w:rPr>
          <w:rFonts w:hint="eastAsia" w:ascii="仿宋" w:hAnsi="仿宋" w:eastAsia="仿宋" w:cs="仿宋"/>
          <w:sz w:val="30"/>
          <w:szCs w:val="30"/>
        </w:rPr>
        <w:t>文安县滩里镇中学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"_Toc_4_4_0000000104"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94.</w:t>
      </w:r>
      <w:r>
        <w:rPr>
          <w:rFonts w:hint="eastAsia" w:ascii="仿宋" w:hAnsi="仿宋" w:eastAsia="仿宋" w:cs="仿宋"/>
          <w:sz w:val="30"/>
          <w:szCs w:val="30"/>
        </w:rPr>
        <w:t>文安县孙氏镇孙氏中学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"_Toc_4_4_0000000105"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95.</w:t>
      </w:r>
      <w:r>
        <w:rPr>
          <w:rFonts w:hint="eastAsia" w:ascii="仿宋" w:hAnsi="仿宋" w:eastAsia="仿宋" w:cs="仿宋"/>
          <w:sz w:val="30"/>
          <w:szCs w:val="30"/>
        </w:rPr>
        <w:t>文安县孙氏镇董村中学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"_Toc_4_4_0000000106"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96.</w:t>
      </w:r>
      <w:r>
        <w:rPr>
          <w:rFonts w:hint="eastAsia" w:ascii="仿宋" w:hAnsi="仿宋" w:eastAsia="仿宋" w:cs="仿宋"/>
          <w:sz w:val="30"/>
          <w:szCs w:val="30"/>
        </w:rPr>
        <w:t>文安县孙氏镇龙街中学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"_Toc_4_4_0000000107"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97.</w:t>
      </w:r>
      <w:r>
        <w:rPr>
          <w:rFonts w:hint="eastAsia" w:ascii="仿宋" w:hAnsi="仿宋" w:eastAsia="仿宋" w:cs="仿宋"/>
          <w:sz w:val="30"/>
          <w:szCs w:val="30"/>
        </w:rPr>
        <w:t>文安县德归镇黄甫中学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right" w:leader="dot" w:pos="9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\l "_Toc_4_4_0000000108"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98.</w:t>
      </w:r>
      <w:r>
        <w:rPr>
          <w:rFonts w:hint="eastAsia" w:ascii="仿宋" w:hAnsi="仿宋" w:eastAsia="仿宋" w:cs="仿宋"/>
          <w:sz w:val="30"/>
          <w:szCs w:val="30"/>
        </w:rPr>
        <w:t>文安县辛庄中学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单位预算信息公开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30"/>
          <w:szCs w:val="30"/>
        </w:rPr>
      </w:pPr>
      <w:r>
        <w:rPr>
          <w:sz w:val="30"/>
          <w:szCs w:val="30"/>
        </w:rPr>
        <w:fldChar w:fldCharType="end"/>
      </w:r>
    </w:p>
    <w:p>
      <w:pPr>
        <w:shd w:val="clear"/>
        <w:jc w:val="both"/>
        <w:rPr>
          <w:sz w:val="30"/>
          <w:szCs w:val="30"/>
        </w:rPr>
      </w:pPr>
    </w:p>
    <w:p>
      <w:pPr>
        <w:shd w:val="clear"/>
        <w:jc w:val="center"/>
        <w:rPr>
          <w:sz w:val="30"/>
          <w:szCs w:val="30"/>
        </w:rPr>
      </w:pPr>
    </w:p>
    <w:p>
      <w:pPr>
        <w:shd w:val="clea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13421"/>
    <w:rsid w:val="1694697D"/>
    <w:rsid w:val="27F13421"/>
    <w:rsid w:val="40EB61E3"/>
    <w:rsid w:val="586A1716"/>
    <w:rsid w:val="7B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2022-04-07T07:55:00Z</dcterms:created>
  <dc:creator>administered</dc:creator>
  <cp:lastModifiedBy>administered</cp:lastModifiedBy>
  <dcterms:modified xsi:type="dcterms:W3CDTF">2022-04-09T08:34:45Z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